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44" w:rsidRPr="00FF3251" w:rsidRDefault="00385F23" w:rsidP="00FF3251">
      <w:pPr>
        <w:jc w:val="center"/>
        <w:rPr>
          <w:b/>
        </w:rPr>
      </w:pPr>
      <w:r>
        <w:rPr>
          <w:b/>
          <w:noProof/>
        </w:rPr>
        <w:pict>
          <v:shapetype id="_x0000_t32" coordsize="21600,21600" o:spt="32" o:oned="t" path="m,l21600,21600e" filled="f">
            <v:path arrowok="t" fillok="f" o:connecttype="none"/>
            <o:lock v:ext="edit" shapetype="t"/>
          </v:shapetype>
          <v:shape id="_x0000_s1027" type="#_x0000_t32" style="position:absolute;left:0;text-align:left;margin-left:273.3pt;margin-top:16.8pt;width:159.75pt;height:0;z-index:251659264" o:connectortype="straight"/>
        </w:pict>
      </w:r>
      <w:r w:rsidR="00FF3251" w:rsidRPr="00FF3251">
        <w:rPr>
          <w:b/>
        </w:rPr>
        <w:t xml:space="preserve">DANH MỤC THÔNG TIN </w:t>
      </w:r>
      <w:r w:rsidR="00FF3251">
        <w:rPr>
          <w:b/>
        </w:rPr>
        <w:t xml:space="preserve">PHẢI ĐƯỢC </w:t>
      </w:r>
      <w:r w:rsidR="00FF3251" w:rsidRPr="00FF3251">
        <w:rPr>
          <w:b/>
        </w:rPr>
        <w:t>CÔNG KHAI</w:t>
      </w:r>
      <w:r w:rsidR="00FF3251">
        <w:rPr>
          <w:b/>
        </w:rPr>
        <w:t xml:space="preserve"> CỦA UBND </w:t>
      </w:r>
      <w:r w:rsidR="00F1242B">
        <w:rPr>
          <w:b/>
        </w:rPr>
        <w:t>XÃ BẠCH NGỌC</w:t>
      </w:r>
    </w:p>
    <w:tbl>
      <w:tblPr>
        <w:tblOverlap w:val="never"/>
        <w:tblW w:w="15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74"/>
        <w:gridCol w:w="3590"/>
        <w:gridCol w:w="2131"/>
        <w:gridCol w:w="3874"/>
        <w:gridCol w:w="2381"/>
        <w:gridCol w:w="2856"/>
      </w:tblGrid>
      <w:tr w:rsidR="005C281B" w:rsidRPr="005C281B" w:rsidTr="005C281B">
        <w:trPr>
          <w:trHeight w:val="903"/>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b/>
                <w:bCs/>
                <w:color w:val="000000"/>
                <w:sz w:val="26"/>
                <w:szCs w:val="26"/>
              </w:rPr>
              <w:t>TT</w:t>
            </w:r>
          </w:p>
        </w:tc>
        <w:tc>
          <w:tcPr>
            <w:tcW w:w="3590" w:type="dxa"/>
            <w:shd w:val="clear" w:color="auto" w:fill="FFFFFF"/>
            <w:vAlign w:val="center"/>
          </w:tcPr>
          <w:p w:rsidR="00FF3251" w:rsidRPr="005C281B" w:rsidRDefault="00FF3251" w:rsidP="00112906">
            <w:pPr>
              <w:pStyle w:val="Khc0"/>
              <w:jc w:val="center"/>
              <w:rPr>
                <w:sz w:val="26"/>
                <w:szCs w:val="26"/>
              </w:rPr>
            </w:pPr>
            <w:r w:rsidRPr="005C281B">
              <w:rPr>
                <w:b/>
                <w:bCs/>
                <w:color w:val="000000"/>
                <w:sz w:val="26"/>
                <w:szCs w:val="26"/>
              </w:rPr>
              <w:t>Loại thông tin</w:t>
            </w:r>
          </w:p>
        </w:tc>
        <w:tc>
          <w:tcPr>
            <w:tcW w:w="2131" w:type="dxa"/>
            <w:shd w:val="clear" w:color="auto" w:fill="FFFFFF"/>
            <w:vAlign w:val="center"/>
          </w:tcPr>
          <w:p w:rsidR="00FF3251" w:rsidRPr="005C281B" w:rsidRDefault="00FF3251" w:rsidP="00112906">
            <w:pPr>
              <w:pStyle w:val="Khc0"/>
              <w:jc w:val="center"/>
              <w:rPr>
                <w:sz w:val="26"/>
                <w:szCs w:val="26"/>
              </w:rPr>
            </w:pPr>
            <w:r w:rsidRPr="005C281B">
              <w:rPr>
                <w:b/>
                <w:bCs/>
                <w:color w:val="000000"/>
                <w:sz w:val="26"/>
                <w:szCs w:val="26"/>
              </w:rPr>
              <w:t>Hình thức công khai</w:t>
            </w:r>
          </w:p>
        </w:tc>
        <w:tc>
          <w:tcPr>
            <w:tcW w:w="3874" w:type="dxa"/>
            <w:shd w:val="clear" w:color="auto" w:fill="FFFFFF"/>
            <w:vAlign w:val="center"/>
          </w:tcPr>
          <w:p w:rsidR="00FF3251" w:rsidRPr="005C281B" w:rsidRDefault="00FF3251" w:rsidP="00112906">
            <w:pPr>
              <w:pStyle w:val="Khc0"/>
              <w:jc w:val="center"/>
              <w:rPr>
                <w:sz w:val="26"/>
                <w:szCs w:val="26"/>
              </w:rPr>
            </w:pPr>
            <w:r w:rsidRPr="005C281B">
              <w:rPr>
                <w:b/>
                <w:bCs/>
                <w:color w:val="000000"/>
                <w:sz w:val="26"/>
                <w:szCs w:val="26"/>
              </w:rPr>
              <w:t>Địa chỉ công khai</w:t>
            </w:r>
          </w:p>
        </w:tc>
        <w:tc>
          <w:tcPr>
            <w:tcW w:w="2381" w:type="dxa"/>
            <w:shd w:val="clear" w:color="auto" w:fill="FFFFFF"/>
            <w:vAlign w:val="center"/>
          </w:tcPr>
          <w:p w:rsidR="00FF3251" w:rsidRPr="005C281B" w:rsidRDefault="00FF3251" w:rsidP="00112906">
            <w:pPr>
              <w:pStyle w:val="Khc0"/>
              <w:jc w:val="center"/>
              <w:rPr>
                <w:sz w:val="26"/>
                <w:szCs w:val="26"/>
              </w:rPr>
            </w:pPr>
            <w:r w:rsidRPr="005C281B">
              <w:rPr>
                <w:b/>
                <w:bCs/>
                <w:color w:val="000000"/>
                <w:sz w:val="26"/>
                <w:szCs w:val="26"/>
              </w:rPr>
              <w:t>Thời điểm công khai</w:t>
            </w:r>
          </w:p>
        </w:tc>
        <w:tc>
          <w:tcPr>
            <w:tcW w:w="2856" w:type="dxa"/>
            <w:shd w:val="clear" w:color="auto" w:fill="FFFFFF"/>
            <w:vAlign w:val="center"/>
          </w:tcPr>
          <w:p w:rsidR="00FF3251" w:rsidRPr="005C281B" w:rsidRDefault="00FF3251" w:rsidP="00112906">
            <w:pPr>
              <w:pStyle w:val="Khc0"/>
              <w:ind w:firstLine="220"/>
              <w:rPr>
                <w:sz w:val="26"/>
                <w:szCs w:val="26"/>
              </w:rPr>
            </w:pPr>
            <w:r w:rsidRPr="005C281B">
              <w:rPr>
                <w:b/>
                <w:bCs/>
                <w:color w:val="000000"/>
                <w:sz w:val="26"/>
                <w:szCs w:val="26"/>
              </w:rPr>
              <w:t>Thời gian công khai</w:t>
            </w:r>
          </w:p>
        </w:tc>
      </w:tr>
      <w:tr w:rsidR="005C281B" w:rsidRPr="005C281B" w:rsidTr="005C281B">
        <w:trPr>
          <w:trHeight w:val="1695"/>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color w:val="000000"/>
                <w:sz w:val="26"/>
                <w:szCs w:val="26"/>
              </w:rPr>
              <w:t>1</w:t>
            </w:r>
          </w:p>
        </w:tc>
        <w:tc>
          <w:tcPr>
            <w:tcW w:w="3590"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Văn bản quy phạm pháp luật; văn bản hành chính có giá trị áp dụng chung</w:t>
            </w:r>
          </w:p>
        </w:tc>
        <w:tc>
          <w:tcPr>
            <w:tcW w:w="2131" w:type="dxa"/>
            <w:shd w:val="clear" w:color="auto" w:fill="FFFFFF"/>
            <w:vAlign w:val="center"/>
          </w:tcPr>
          <w:p w:rsidR="00FF3251" w:rsidRPr="005C281B" w:rsidRDefault="009478D0"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p>
        </w:tc>
        <w:tc>
          <w:tcPr>
            <w:tcW w:w="3874" w:type="dxa"/>
            <w:shd w:val="clear" w:color="auto" w:fill="FFFFFF"/>
            <w:vAlign w:val="center"/>
          </w:tcPr>
          <w:p w:rsidR="00FF3251" w:rsidRPr="005C281B" w:rsidRDefault="00F1242B" w:rsidP="00112906">
            <w:pPr>
              <w:pStyle w:val="Khc0"/>
              <w:rPr>
                <w:sz w:val="26"/>
                <w:szCs w:val="26"/>
              </w:rPr>
            </w:pPr>
            <w:r>
              <w:rPr>
                <w:color w:val="000000"/>
                <w:sz w:val="26"/>
                <w:szCs w:val="26"/>
              </w:rPr>
              <w:t>https://bachngoc</w:t>
            </w:r>
            <w:r w:rsidR="009478D0" w:rsidRPr="005C281B">
              <w:rPr>
                <w:color w:val="000000"/>
                <w:sz w:val="26"/>
                <w:szCs w:val="26"/>
              </w:rPr>
              <w:t>.nghean.gov.vn</w:t>
            </w:r>
          </w:p>
        </w:tc>
        <w:tc>
          <w:tcPr>
            <w:tcW w:w="2381"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Chậm nhất là 05 ngày làm việc kể từ ngày văn bản được ban hành.</w:t>
            </w:r>
          </w:p>
        </w:tc>
        <w:tc>
          <w:tcPr>
            <w:tcW w:w="2856"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Đến khi văn bản được công bố hết hiệu lực</w:t>
            </w:r>
          </w:p>
        </w:tc>
      </w:tr>
      <w:tr w:rsidR="005C281B" w:rsidRPr="005C281B" w:rsidTr="005C281B">
        <w:trPr>
          <w:trHeight w:val="1535"/>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color w:val="000000"/>
                <w:sz w:val="26"/>
                <w:szCs w:val="26"/>
              </w:rPr>
              <w:t>2</w:t>
            </w:r>
          </w:p>
        </w:tc>
        <w:tc>
          <w:tcPr>
            <w:tcW w:w="3590"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 xml:space="preserve">Thủ tục hành chính, quy trình giải quyết công việc thuộc thẩm quyền giải quyết của UBND </w:t>
            </w:r>
            <w:r w:rsidR="009478D0" w:rsidRPr="005C281B">
              <w:rPr>
                <w:color w:val="000000"/>
                <w:sz w:val="26"/>
                <w:szCs w:val="26"/>
              </w:rPr>
              <w:t>huyện</w:t>
            </w:r>
          </w:p>
        </w:tc>
        <w:tc>
          <w:tcPr>
            <w:tcW w:w="2131" w:type="dxa"/>
            <w:shd w:val="clear" w:color="auto" w:fill="FFFFFF"/>
            <w:vAlign w:val="center"/>
          </w:tcPr>
          <w:p w:rsidR="00FF3251" w:rsidRPr="005C281B" w:rsidRDefault="009F4971"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FF3251" w:rsidRPr="005C281B">
              <w:rPr>
                <w:color w:val="000000"/>
                <w:sz w:val="26"/>
                <w:szCs w:val="26"/>
              </w:rPr>
              <w:t>; Niêm yết công khai</w:t>
            </w:r>
          </w:p>
        </w:tc>
        <w:tc>
          <w:tcPr>
            <w:tcW w:w="3874" w:type="dxa"/>
            <w:shd w:val="clear" w:color="auto" w:fill="FFFFFF"/>
            <w:vAlign w:val="center"/>
          </w:tcPr>
          <w:p w:rsidR="00F1242B" w:rsidRDefault="009478D0" w:rsidP="00C81970">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 xml:space="preserve">.nghean.gov.vn </w:t>
            </w:r>
          </w:p>
          <w:p w:rsidR="00FF3251" w:rsidRPr="005C281B" w:rsidRDefault="009478D0" w:rsidP="00F1242B">
            <w:pPr>
              <w:pStyle w:val="Khc0"/>
              <w:rPr>
                <w:sz w:val="26"/>
                <w:szCs w:val="26"/>
              </w:rPr>
            </w:pPr>
            <w:r w:rsidRPr="005C281B">
              <w:rPr>
                <w:color w:val="000000"/>
                <w:sz w:val="26"/>
                <w:szCs w:val="26"/>
              </w:rPr>
              <w:t xml:space="preserve">- </w:t>
            </w:r>
            <w:r w:rsidR="00C81970" w:rsidRPr="005C281B">
              <w:rPr>
                <w:color w:val="000000"/>
                <w:sz w:val="26"/>
                <w:szCs w:val="26"/>
              </w:rPr>
              <w:t xml:space="preserve">Trung tâm Phục vụ hành chính công </w:t>
            </w:r>
            <w:r w:rsidR="00F1242B">
              <w:rPr>
                <w:color w:val="000000"/>
                <w:sz w:val="26"/>
                <w:szCs w:val="26"/>
              </w:rPr>
              <w:t>xã</w:t>
            </w:r>
          </w:p>
        </w:tc>
        <w:tc>
          <w:tcPr>
            <w:tcW w:w="2381"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Chậm nhất là 05 ngày làm việc kể từ ngày văn bản được ban hành.</w:t>
            </w:r>
          </w:p>
        </w:tc>
        <w:tc>
          <w:tcPr>
            <w:tcW w:w="2856"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Đến khi văn bản được công bố hết hiệu lực</w:t>
            </w:r>
          </w:p>
        </w:tc>
      </w:tr>
      <w:tr w:rsidR="005C281B" w:rsidRPr="005C281B" w:rsidTr="005C281B">
        <w:trPr>
          <w:trHeight w:val="1983"/>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color w:val="000000"/>
                <w:sz w:val="26"/>
                <w:szCs w:val="26"/>
              </w:rPr>
              <w:t>3</w:t>
            </w:r>
          </w:p>
        </w:tc>
        <w:tc>
          <w:tcPr>
            <w:tcW w:w="3590" w:type="dxa"/>
            <w:shd w:val="clear" w:color="auto" w:fill="FFFFFF"/>
            <w:vAlign w:val="center"/>
          </w:tcPr>
          <w:p w:rsidR="00FF3251" w:rsidRPr="005C281B" w:rsidRDefault="00FF3251" w:rsidP="009F4971">
            <w:pPr>
              <w:pStyle w:val="Khc0"/>
              <w:rPr>
                <w:sz w:val="26"/>
                <w:szCs w:val="26"/>
              </w:rPr>
            </w:pPr>
            <w:r w:rsidRPr="005C281B">
              <w:rPr>
                <w:color w:val="000000"/>
                <w:sz w:val="26"/>
                <w:szCs w:val="26"/>
              </w:rPr>
              <w:t xml:space="preserve">Thông tin phổ biến, hướng dẫn thực hiện pháp luật, chế độ, chính sách đối với những lĩnh vực thuộc phạm vi quản lý của UBND </w:t>
            </w:r>
            <w:r w:rsidR="009F4971" w:rsidRPr="005C281B">
              <w:rPr>
                <w:color w:val="000000"/>
                <w:sz w:val="26"/>
                <w:szCs w:val="26"/>
              </w:rPr>
              <w:t>huyện</w:t>
            </w:r>
          </w:p>
        </w:tc>
        <w:tc>
          <w:tcPr>
            <w:tcW w:w="2131" w:type="dxa"/>
            <w:shd w:val="clear" w:color="auto" w:fill="FFFFFF"/>
            <w:vAlign w:val="center"/>
          </w:tcPr>
          <w:p w:rsidR="00FF3251" w:rsidRPr="005C281B" w:rsidRDefault="00C12BC8"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195CAD" w:rsidRPr="005C281B">
              <w:rPr>
                <w:color w:val="000000"/>
                <w:sz w:val="26"/>
                <w:szCs w:val="26"/>
              </w:rPr>
              <w:t>, Đài TTCS</w:t>
            </w:r>
          </w:p>
        </w:tc>
        <w:tc>
          <w:tcPr>
            <w:tcW w:w="3874" w:type="dxa"/>
            <w:shd w:val="clear" w:color="auto" w:fill="FFFFFF"/>
            <w:vAlign w:val="center"/>
          </w:tcPr>
          <w:p w:rsidR="00FF3251"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Đến khi văn bản được công bố hết hiệu lực</w:t>
            </w:r>
          </w:p>
        </w:tc>
      </w:tr>
      <w:tr w:rsidR="005C281B" w:rsidRPr="005C281B" w:rsidTr="005C281B">
        <w:trPr>
          <w:trHeight w:val="2677"/>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color w:val="000000"/>
                <w:sz w:val="26"/>
                <w:szCs w:val="26"/>
              </w:rPr>
              <w:t>4</w:t>
            </w:r>
          </w:p>
        </w:tc>
        <w:tc>
          <w:tcPr>
            <w:tcW w:w="3590"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Dự thảo văn bản QPPL theo quy định của pháp luật về ban hành văn bản QPPL</w:t>
            </w:r>
          </w:p>
        </w:tc>
        <w:tc>
          <w:tcPr>
            <w:tcW w:w="2131" w:type="dxa"/>
            <w:shd w:val="clear" w:color="auto" w:fill="FFFFFF"/>
            <w:vAlign w:val="center"/>
          </w:tcPr>
          <w:p w:rsidR="00FF3251" w:rsidRPr="005C281B" w:rsidRDefault="00195CAD"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p>
        </w:tc>
        <w:tc>
          <w:tcPr>
            <w:tcW w:w="3874" w:type="dxa"/>
            <w:shd w:val="clear" w:color="auto" w:fill="FFFFFF"/>
            <w:vAlign w:val="center"/>
          </w:tcPr>
          <w:p w:rsidR="00FF3251"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Chậm nhất là 05 ngày làm việc kể từ ngày dự thảo được tạo ra.</w:t>
            </w:r>
          </w:p>
        </w:tc>
        <w:tc>
          <w:tcPr>
            <w:tcW w:w="2856" w:type="dxa"/>
            <w:shd w:val="clear" w:color="auto" w:fill="FFFFFF"/>
            <w:vAlign w:val="center"/>
          </w:tcPr>
          <w:p w:rsidR="00FF3251" w:rsidRPr="005C281B" w:rsidRDefault="00FF3251" w:rsidP="00FF3251">
            <w:pPr>
              <w:pStyle w:val="Khc0"/>
              <w:numPr>
                <w:ilvl w:val="0"/>
                <w:numId w:val="1"/>
              </w:numPr>
              <w:tabs>
                <w:tab w:val="left" w:pos="168"/>
              </w:tabs>
              <w:rPr>
                <w:sz w:val="26"/>
                <w:szCs w:val="26"/>
              </w:rPr>
            </w:pPr>
            <w:r w:rsidRPr="005C281B">
              <w:rPr>
                <w:color w:val="000000"/>
                <w:sz w:val="26"/>
                <w:szCs w:val="26"/>
              </w:rPr>
              <w:t>Theo quy định của văn bản lấy ý kiến.</w:t>
            </w:r>
          </w:p>
          <w:p w:rsidR="00FF3251" w:rsidRPr="005C281B" w:rsidRDefault="00FF3251" w:rsidP="00FF3251">
            <w:pPr>
              <w:pStyle w:val="Khc0"/>
              <w:numPr>
                <w:ilvl w:val="0"/>
                <w:numId w:val="1"/>
              </w:numPr>
              <w:tabs>
                <w:tab w:val="left" w:pos="154"/>
              </w:tabs>
              <w:rPr>
                <w:sz w:val="26"/>
                <w:szCs w:val="26"/>
              </w:rPr>
            </w:pPr>
            <w:r w:rsidRPr="005C281B">
              <w:rPr>
                <w:color w:val="000000"/>
                <w:sz w:val="26"/>
                <w:szCs w:val="26"/>
              </w:rPr>
              <w:t>Niêm yết ít nhất 30 ngày kể từ ngày ban hành văn bản trừ những lĩnh vực pháp luật có quy định khác.</w:t>
            </w:r>
          </w:p>
        </w:tc>
      </w:tr>
      <w:tr w:rsidR="005C281B" w:rsidRPr="005C281B" w:rsidTr="005C281B">
        <w:trPr>
          <w:trHeight w:val="2399"/>
          <w:jc w:val="center"/>
        </w:trPr>
        <w:tc>
          <w:tcPr>
            <w:tcW w:w="774" w:type="dxa"/>
            <w:shd w:val="clear" w:color="auto" w:fill="FFFFFF"/>
            <w:vAlign w:val="center"/>
          </w:tcPr>
          <w:p w:rsidR="00FF3251" w:rsidRPr="005C281B" w:rsidRDefault="00FF3251" w:rsidP="00112906">
            <w:pPr>
              <w:pStyle w:val="Khc0"/>
              <w:jc w:val="center"/>
              <w:rPr>
                <w:sz w:val="26"/>
                <w:szCs w:val="26"/>
              </w:rPr>
            </w:pPr>
            <w:r w:rsidRPr="005C281B">
              <w:rPr>
                <w:color w:val="000000"/>
                <w:sz w:val="26"/>
                <w:szCs w:val="26"/>
              </w:rPr>
              <w:lastRenderedPageBreak/>
              <w:t>5</w:t>
            </w:r>
          </w:p>
        </w:tc>
        <w:tc>
          <w:tcPr>
            <w:tcW w:w="3590"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Nội dung và kết quả trưng</w:t>
            </w:r>
            <w:r w:rsidR="00E4364F" w:rsidRPr="005C281B">
              <w:rPr>
                <w:color w:val="000000"/>
                <w:sz w:val="26"/>
                <w:szCs w:val="26"/>
              </w:rPr>
              <w:t xml:space="preserve"> cầu ý dân, tiếp thu ý kiến của Nhân dân đối với những vấn đề thuộc thẩm quyền quyết định của cơ quan nhà nước mà đưa ra lấy ý kiến Nhân dân theo quy định của pháp luật.</w:t>
            </w:r>
          </w:p>
        </w:tc>
        <w:tc>
          <w:tcPr>
            <w:tcW w:w="2131" w:type="dxa"/>
            <w:shd w:val="clear" w:color="auto" w:fill="FFFFFF"/>
            <w:vAlign w:val="center"/>
          </w:tcPr>
          <w:p w:rsidR="00FF3251" w:rsidRPr="005C281B" w:rsidRDefault="0092152E"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p>
        </w:tc>
        <w:tc>
          <w:tcPr>
            <w:tcW w:w="3874" w:type="dxa"/>
            <w:shd w:val="clear" w:color="auto" w:fill="FFFFFF"/>
            <w:vAlign w:val="center"/>
          </w:tcPr>
          <w:p w:rsidR="00FF3251"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Chậm nhất là 05</w:t>
            </w:r>
          </w:p>
        </w:tc>
        <w:tc>
          <w:tcPr>
            <w:tcW w:w="2856" w:type="dxa"/>
            <w:shd w:val="clear" w:color="auto" w:fill="FFFFFF"/>
            <w:vAlign w:val="center"/>
          </w:tcPr>
          <w:p w:rsidR="00FF3251" w:rsidRPr="005C281B" w:rsidRDefault="00FF3251" w:rsidP="00112906">
            <w:pPr>
              <w:pStyle w:val="Khc0"/>
              <w:rPr>
                <w:sz w:val="26"/>
                <w:szCs w:val="26"/>
              </w:rPr>
            </w:pPr>
            <w:r w:rsidRPr="005C281B">
              <w:rPr>
                <w:color w:val="000000"/>
                <w:sz w:val="26"/>
                <w:szCs w:val="26"/>
              </w:rPr>
              <w:t>- Theo quy định của</w:t>
            </w:r>
            <w:r w:rsidR="00442BA2" w:rsidRPr="005C281B">
              <w:rPr>
                <w:color w:val="000000"/>
                <w:sz w:val="26"/>
                <w:szCs w:val="26"/>
              </w:rPr>
              <w:t xml:space="preserve"> pháp luật</w:t>
            </w:r>
          </w:p>
        </w:tc>
      </w:tr>
      <w:tr w:rsidR="00E4364F" w:rsidRPr="005C281B" w:rsidTr="005C281B">
        <w:trPr>
          <w:trHeight w:val="1553"/>
          <w:jc w:val="center"/>
        </w:trPr>
        <w:tc>
          <w:tcPr>
            <w:tcW w:w="774" w:type="dxa"/>
            <w:shd w:val="clear" w:color="auto" w:fill="FFFFFF"/>
            <w:vAlign w:val="center"/>
          </w:tcPr>
          <w:p w:rsidR="00E4364F" w:rsidRPr="005C281B" w:rsidRDefault="00E4364F" w:rsidP="00112906">
            <w:pPr>
              <w:pStyle w:val="Khc0"/>
              <w:jc w:val="center"/>
              <w:rPr>
                <w:color w:val="000000"/>
                <w:sz w:val="26"/>
                <w:szCs w:val="26"/>
              </w:rPr>
            </w:pPr>
            <w:r w:rsidRPr="005C281B">
              <w:rPr>
                <w:color w:val="000000"/>
                <w:sz w:val="26"/>
                <w:szCs w:val="26"/>
              </w:rPr>
              <w:t>6</w:t>
            </w:r>
          </w:p>
        </w:tc>
        <w:tc>
          <w:tcPr>
            <w:tcW w:w="3590"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Đề án và dự thảo đề án thành lập, giải thể, nhập, chia đơn vị hành chính, điều chỉnh địa giới hành chính.</w:t>
            </w:r>
          </w:p>
        </w:tc>
        <w:tc>
          <w:tcPr>
            <w:tcW w:w="2131" w:type="dxa"/>
            <w:shd w:val="clear" w:color="auto" w:fill="FFFFFF"/>
            <w:vAlign w:val="center"/>
          </w:tcPr>
          <w:p w:rsidR="00E4364F" w:rsidRPr="005C281B" w:rsidRDefault="00511210"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p>
        </w:tc>
        <w:tc>
          <w:tcPr>
            <w:tcW w:w="3874" w:type="dxa"/>
            <w:shd w:val="clear" w:color="auto" w:fill="FFFFFF"/>
            <w:vAlign w:val="center"/>
          </w:tcPr>
          <w:p w:rsidR="00E4364F"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r>
      <w:tr w:rsidR="00E4364F" w:rsidRPr="005C281B" w:rsidTr="005C281B">
        <w:trPr>
          <w:trHeight w:val="2681"/>
          <w:jc w:val="center"/>
        </w:trPr>
        <w:tc>
          <w:tcPr>
            <w:tcW w:w="774" w:type="dxa"/>
            <w:shd w:val="clear" w:color="auto" w:fill="FFFFFF"/>
            <w:vAlign w:val="center"/>
          </w:tcPr>
          <w:p w:rsidR="00E4364F" w:rsidRPr="005C281B" w:rsidRDefault="00E4364F" w:rsidP="00112906">
            <w:pPr>
              <w:pStyle w:val="Khc0"/>
              <w:jc w:val="center"/>
              <w:rPr>
                <w:sz w:val="26"/>
                <w:szCs w:val="26"/>
              </w:rPr>
            </w:pPr>
            <w:r w:rsidRPr="005C281B">
              <w:rPr>
                <w:color w:val="000000"/>
                <w:sz w:val="26"/>
                <w:szCs w:val="26"/>
              </w:rPr>
              <w:t>7</w:t>
            </w:r>
          </w:p>
        </w:tc>
        <w:tc>
          <w:tcPr>
            <w:tcW w:w="3590"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Chương trình, dự án, đề án, kế hoạch, quy hoạch phát triển kinh tế - xã hội của địa phương; chương trình, kế hoạch công tác hằng năm của cơ quan nhà nước.</w:t>
            </w:r>
          </w:p>
        </w:tc>
        <w:tc>
          <w:tcPr>
            <w:tcW w:w="2131" w:type="dxa"/>
            <w:shd w:val="clear" w:color="auto" w:fill="FFFFFF"/>
            <w:vAlign w:val="center"/>
          </w:tcPr>
          <w:p w:rsidR="00E4364F" w:rsidRPr="005C281B" w:rsidRDefault="008D30ED"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E4364F" w:rsidRPr="005C281B">
              <w:rPr>
                <w:color w:val="000000"/>
                <w:sz w:val="26"/>
                <w:szCs w:val="26"/>
              </w:rPr>
              <w:t>; Niêm yết công khai</w:t>
            </w:r>
          </w:p>
        </w:tc>
        <w:tc>
          <w:tcPr>
            <w:tcW w:w="3874" w:type="dxa"/>
            <w:shd w:val="clear" w:color="auto" w:fill="FFFFFF"/>
            <w:vAlign w:val="center"/>
          </w:tcPr>
          <w:p w:rsidR="006436A7" w:rsidRPr="005C281B" w:rsidRDefault="000940C1" w:rsidP="006436A7">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E4364F" w:rsidRPr="005C281B" w:rsidRDefault="000940C1" w:rsidP="00F1242B">
            <w:pPr>
              <w:pStyle w:val="Khc0"/>
              <w:rPr>
                <w:sz w:val="26"/>
                <w:szCs w:val="26"/>
              </w:rPr>
            </w:pPr>
            <w:r w:rsidRPr="005C281B">
              <w:rPr>
                <w:color w:val="000000"/>
                <w:sz w:val="26"/>
                <w:szCs w:val="26"/>
              </w:rPr>
              <w:t xml:space="preserve">- </w:t>
            </w:r>
            <w:r w:rsidR="00E4364F" w:rsidRPr="005C281B">
              <w:rPr>
                <w:color w:val="000000"/>
                <w:sz w:val="26"/>
                <w:szCs w:val="26"/>
              </w:rPr>
              <w:t xml:space="preserve">Trụ sở UBND </w:t>
            </w:r>
            <w:r w:rsidR="00F1242B">
              <w:rPr>
                <w:color w:val="000000"/>
                <w:sz w:val="26"/>
                <w:szCs w:val="26"/>
              </w:rPr>
              <w:t>xã</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r>
      <w:tr w:rsidR="00E4364F" w:rsidRPr="005C281B" w:rsidTr="005C281B">
        <w:trPr>
          <w:jc w:val="center"/>
        </w:trPr>
        <w:tc>
          <w:tcPr>
            <w:tcW w:w="774" w:type="dxa"/>
            <w:shd w:val="clear" w:color="auto" w:fill="FFFFFF"/>
            <w:vAlign w:val="center"/>
          </w:tcPr>
          <w:p w:rsidR="00E4364F" w:rsidRPr="005C281B" w:rsidRDefault="00E4364F" w:rsidP="00112906">
            <w:pPr>
              <w:pStyle w:val="Khc0"/>
              <w:jc w:val="center"/>
              <w:rPr>
                <w:sz w:val="26"/>
                <w:szCs w:val="26"/>
              </w:rPr>
            </w:pPr>
            <w:r w:rsidRPr="005C281B">
              <w:rPr>
                <w:color w:val="000000"/>
                <w:sz w:val="26"/>
                <w:szCs w:val="26"/>
              </w:rPr>
              <w:t>8</w:t>
            </w:r>
          </w:p>
        </w:tc>
        <w:tc>
          <w:tcPr>
            <w:tcW w:w="3590"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Thông tin về dự toán ngân sách xã;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tc>
        <w:tc>
          <w:tcPr>
            <w:tcW w:w="2131" w:type="dxa"/>
            <w:shd w:val="clear" w:color="auto" w:fill="FFFFFF"/>
            <w:vAlign w:val="center"/>
          </w:tcPr>
          <w:p w:rsidR="00E4364F" w:rsidRPr="005C281B" w:rsidRDefault="000940C1"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p>
        </w:tc>
        <w:tc>
          <w:tcPr>
            <w:tcW w:w="3874" w:type="dxa"/>
            <w:shd w:val="clear" w:color="auto" w:fill="FFFFFF"/>
            <w:vAlign w:val="center"/>
          </w:tcPr>
          <w:p w:rsidR="00E4364F"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r>
      <w:tr w:rsidR="00E4364F" w:rsidRPr="005C281B" w:rsidTr="005C281B">
        <w:trPr>
          <w:trHeight w:val="3108"/>
          <w:jc w:val="center"/>
        </w:trPr>
        <w:tc>
          <w:tcPr>
            <w:tcW w:w="774" w:type="dxa"/>
            <w:shd w:val="clear" w:color="auto" w:fill="FFFFFF"/>
            <w:vAlign w:val="center"/>
          </w:tcPr>
          <w:p w:rsidR="00E4364F" w:rsidRPr="005C281B" w:rsidRDefault="00E4364F" w:rsidP="00112906">
            <w:pPr>
              <w:pStyle w:val="Khc0"/>
              <w:jc w:val="center"/>
              <w:rPr>
                <w:sz w:val="26"/>
                <w:szCs w:val="26"/>
              </w:rPr>
            </w:pPr>
            <w:r w:rsidRPr="005C281B">
              <w:rPr>
                <w:color w:val="000000"/>
                <w:sz w:val="26"/>
                <w:szCs w:val="26"/>
              </w:rPr>
              <w:lastRenderedPageBreak/>
              <w:t>9</w:t>
            </w:r>
          </w:p>
        </w:tc>
        <w:tc>
          <w:tcPr>
            <w:tcW w:w="3590" w:type="dxa"/>
            <w:shd w:val="clear" w:color="auto" w:fill="FFFFFF"/>
            <w:vAlign w:val="center"/>
          </w:tcPr>
          <w:p w:rsidR="00E4364F" w:rsidRPr="005C281B" w:rsidRDefault="00E4364F" w:rsidP="00112906">
            <w:pPr>
              <w:pStyle w:val="Khc0"/>
              <w:tabs>
                <w:tab w:val="left" w:pos="1306"/>
              </w:tabs>
              <w:rPr>
                <w:sz w:val="26"/>
                <w:szCs w:val="26"/>
              </w:rPr>
            </w:pPr>
            <w:r w:rsidRPr="005C281B">
              <w:rPr>
                <w:color w:val="000000"/>
                <w:sz w:val="26"/>
                <w:szCs w:val="26"/>
              </w:rPr>
              <w:t xml:space="preserve">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w:t>
            </w:r>
            <w:r w:rsidR="006964B9" w:rsidRPr="005C281B">
              <w:rPr>
                <w:color w:val="000000"/>
                <w:sz w:val="26"/>
                <w:szCs w:val="26"/>
              </w:rPr>
              <w:t>quỹ</w:t>
            </w:r>
            <w:r w:rsidRPr="005C281B">
              <w:rPr>
                <w:color w:val="000000"/>
                <w:sz w:val="26"/>
                <w:szCs w:val="26"/>
              </w:rPr>
              <w:t>,</w:t>
            </w:r>
          </w:p>
        </w:tc>
        <w:tc>
          <w:tcPr>
            <w:tcW w:w="2131" w:type="dxa"/>
            <w:shd w:val="clear" w:color="auto" w:fill="FFFFFF"/>
            <w:vAlign w:val="center"/>
          </w:tcPr>
          <w:p w:rsidR="00E4364F" w:rsidRPr="005C281B" w:rsidRDefault="006964B9"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E4364F" w:rsidRPr="005C281B">
              <w:rPr>
                <w:color w:val="000000"/>
                <w:sz w:val="26"/>
                <w:szCs w:val="26"/>
              </w:rPr>
              <w:t>; Niêm yết công khai</w:t>
            </w:r>
          </w:p>
        </w:tc>
        <w:tc>
          <w:tcPr>
            <w:tcW w:w="3874" w:type="dxa"/>
            <w:shd w:val="clear" w:color="auto" w:fill="FFFFFF"/>
            <w:vAlign w:val="center"/>
          </w:tcPr>
          <w:p w:rsidR="00A87F3D" w:rsidRPr="005C281B" w:rsidRDefault="00A87F3D" w:rsidP="00A87F3D">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E4364F" w:rsidRPr="005C281B" w:rsidRDefault="00A87F3D"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r>
      <w:tr w:rsidR="00E4364F" w:rsidRPr="005C281B" w:rsidTr="005C281B">
        <w:trPr>
          <w:trHeight w:val="3967"/>
          <w:jc w:val="center"/>
        </w:trPr>
        <w:tc>
          <w:tcPr>
            <w:tcW w:w="774" w:type="dxa"/>
            <w:shd w:val="clear" w:color="auto" w:fill="FFFFFF"/>
            <w:vAlign w:val="center"/>
          </w:tcPr>
          <w:p w:rsidR="00E4364F" w:rsidRPr="005C281B" w:rsidRDefault="00E4364F" w:rsidP="00112906">
            <w:pPr>
              <w:pStyle w:val="Khc0"/>
              <w:jc w:val="center"/>
              <w:rPr>
                <w:sz w:val="26"/>
                <w:szCs w:val="26"/>
              </w:rPr>
            </w:pPr>
            <w:r w:rsidRPr="005C281B">
              <w:rPr>
                <w:color w:val="000000"/>
                <w:sz w:val="26"/>
                <w:szCs w:val="26"/>
              </w:rPr>
              <w:t>10</w:t>
            </w:r>
          </w:p>
        </w:tc>
        <w:tc>
          <w:tcPr>
            <w:tcW w:w="3590"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tc>
        <w:tc>
          <w:tcPr>
            <w:tcW w:w="2131" w:type="dxa"/>
            <w:shd w:val="clear" w:color="auto" w:fill="FFFFFF"/>
            <w:vAlign w:val="center"/>
          </w:tcPr>
          <w:p w:rsidR="00E4364F" w:rsidRPr="005C281B" w:rsidRDefault="006964B9"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Pr="005C281B">
              <w:rPr>
                <w:color w:val="000000"/>
                <w:sz w:val="26"/>
                <w:szCs w:val="26"/>
              </w:rPr>
              <w:t>; Niêm yết công khai</w:t>
            </w:r>
          </w:p>
        </w:tc>
        <w:tc>
          <w:tcPr>
            <w:tcW w:w="3874" w:type="dxa"/>
            <w:shd w:val="clear" w:color="auto" w:fill="FFFFFF"/>
            <w:vAlign w:val="center"/>
          </w:tcPr>
          <w:p w:rsidR="009B79BC" w:rsidRPr="005C281B" w:rsidRDefault="009B79BC" w:rsidP="009B79BC">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E4364F" w:rsidRPr="005C281B" w:rsidRDefault="009B79BC"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Theo quy định của pháp luật</w:t>
            </w:r>
          </w:p>
        </w:tc>
      </w:tr>
      <w:tr w:rsidR="00E4364F" w:rsidRPr="005C281B" w:rsidTr="005C281B">
        <w:trPr>
          <w:trHeight w:val="2250"/>
          <w:jc w:val="center"/>
        </w:trPr>
        <w:tc>
          <w:tcPr>
            <w:tcW w:w="774" w:type="dxa"/>
            <w:shd w:val="clear" w:color="auto" w:fill="FFFFFF"/>
            <w:vAlign w:val="center"/>
          </w:tcPr>
          <w:p w:rsidR="00E4364F" w:rsidRPr="005C281B" w:rsidRDefault="00E4364F" w:rsidP="00112906">
            <w:pPr>
              <w:pStyle w:val="Khc0"/>
              <w:jc w:val="center"/>
              <w:rPr>
                <w:sz w:val="26"/>
                <w:szCs w:val="26"/>
              </w:rPr>
            </w:pPr>
            <w:r w:rsidRPr="005C281B">
              <w:rPr>
                <w:color w:val="000000"/>
                <w:sz w:val="26"/>
                <w:szCs w:val="26"/>
              </w:rPr>
              <w:t>11</w:t>
            </w:r>
          </w:p>
        </w:tc>
        <w:tc>
          <w:tcPr>
            <w:tcW w:w="3590"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tc>
        <w:tc>
          <w:tcPr>
            <w:tcW w:w="2131" w:type="dxa"/>
            <w:shd w:val="clear" w:color="auto" w:fill="FFFFFF"/>
            <w:vAlign w:val="center"/>
          </w:tcPr>
          <w:p w:rsidR="00E4364F" w:rsidRPr="005C281B" w:rsidRDefault="00F44F91" w:rsidP="00F44F91">
            <w:pPr>
              <w:pStyle w:val="Khc0"/>
              <w:rPr>
                <w:sz w:val="26"/>
                <w:szCs w:val="26"/>
              </w:rPr>
            </w:pPr>
            <w:r>
              <w:rPr>
                <w:color w:val="000000"/>
                <w:sz w:val="26"/>
                <w:szCs w:val="26"/>
              </w:rPr>
              <w:t>Cổng thông tin điện tử xã</w:t>
            </w:r>
            <w:r w:rsidR="006964B9" w:rsidRPr="005C281B">
              <w:rPr>
                <w:color w:val="000000"/>
                <w:sz w:val="26"/>
                <w:szCs w:val="26"/>
              </w:rPr>
              <w:t>, Đài TTCS</w:t>
            </w:r>
          </w:p>
        </w:tc>
        <w:tc>
          <w:tcPr>
            <w:tcW w:w="3874" w:type="dxa"/>
            <w:shd w:val="clear" w:color="auto" w:fill="FFFFFF"/>
            <w:vAlign w:val="center"/>
          </w:tcPr>
          <w:p w:rsidR="00E4364F" w:rsidRPr="005C281B" w:rsidRDefault="00F1242B" w:rsidP="00112906">
            <w:pPr>
              <w:pStyle w:val="Khc0"/>
              <w:rPr>
                <w:sz w:val="26"/>
                <w:szCs w:val="26"/>
              </w:rPr>
            </w:pPr>
            <w:r>
              <w:rPr>
                <w:color w:val="000000"/>
                <w:sz w:val="26"/>
                <w:szCs w:val="26"/>
              </w:rPr>
              <w:t>https://bachngoc</w:t>
            </w:r>
            <w:r w:rsidRPr="005C281B">
              <w:rPr>
                <w:color w:val="000000"/>
                <w:sz w:val="26"/>
                <w:szCs w:val="26"/>
              </w:rPr>
              <w:t>.nghean.gov.vn</w:t>
            </w:r>
          </w:p>
        </w:tc>
        <w:tc>
          <w:tcPr>
            <w:tcW w:w="2381"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E4364F" w:rsidRPr="005C281B" w:rsidRDefault="00E4364F" w:rsidP="00112906">
            <w:pPr>
              <w:pStyle w:val="Khc0"/>
              <w:rPr>
                <w:sz w:val="26"/>
                <w:szCs w:val="26"/>
              </w:rPr>
            </w:pPr>
            <w:r w:rsidRPr="005C281B">
              <w:rPr>
                <w:color w:val="000000"/>
                <w:sz w:val="26"/>
                <w:szCs w:val="26"/>
              </w:rPr>
              <w:t>Đến khi thông tin hết giá trị sử dụng</w:t>
            </w:r>
          </w:p>
        </w:tc>
      </w:tr>
      <w:tr w:rsidR="003C189B" w:rsidRPr="005C281B" w:rsidTr="005C281B">
        <w:trPr>
          <w:trHeight w:val="2541"/>
          <w:jc w:val="center"/>
        </w:trPr>
        <w:tc>
          <w:tcPr>
            <w:tcW w:w="774" w:type="dxa"/>
            <w:shd w:val="clear" w:color="auto" w:fill="FFFFFF"/>
            <w:vAlign w:val="center"/>
          </w:tcPr>
          <w:p w:rsidR="003C189B" w:rsidRPr="005C281B" w:rsidRDefault="003C189B" w:rsidP="00112906">
            <w:pPr>
              <w:pStyle w:val="Khc0"/>
              <w:jc w:val="center"/>
              <w:rPr>
                <w:sz w:val="26"/>
                <w:szCs w:val="26"/>
              </w:rPr>
            </w:pPr>
            <w:r w:rsidRPr="005C281B">
              <w:rPr>
                <w:color w:val="000000"/>
                <w:sz w:val="26"/>
                <w:szCs w:val="26"/>
              </w:rPr>
              <w:lastRenderedPageBreak/>
              <w:t>12</w:t>
            </w:r>
          </w:p>
        </w:tc>
        <w:tc>
          <w:tcPr>
            <w:tcW w:w="3590"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Thông tin về chức năng, nhiệm vụ, quyền hạn, cơ cấu tổ chức của cơ quan; nhiệm vụ, quyền hạn của cán bộ, công chức trực tiếp giải quyết các công việc của Nhân dân; nội quy, quy chế do cơ quan nhà nước ban hành</w:t>
            </w:r>
          </w:p>
        </w:tc>
        <w:tc>
          <w:tcPr>
            <w:tcW w:w="2131" w:type="dxa"/>
            <w:shd w:val="clear" w:color="auto" w:fill="FFFFFF"/>
            <w:vAlign w:val="center"/>
          </w:tcPr>
          <w:p w:rsidR="003C189B" w:rsidRPr="005C281B" w:rsidRDefault="0032221D"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3C189B" w:rsidRPr="005C281B">
              <w:rPr>
                <w:color w:val="000000"/>
                <w:sz w:val="26"/>
                <w:szCs w:val="26"/>
              </w:rPr>
              <w:t>; Niêm yết công khai</w:t>
            </w:r>
          </w:p>
        </w:tc>
        <w:tc>
          <w:tcPr>
            <w:tcW w:w="3874" w:type="dxa"/>
            <w:shd w:val="clear" w:color="auto" w:fill="FFFFFF"/>
            <w:vAlign w:val="center"/>
          </w:tcPr>
          <w:p w:rsidR="0032221D" w:rsidRPr="005C281B" w:rsidRDefault="0032221D" w:rsidP="0032221D">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3C189B" w:rsidRPr="005C281B" w:rsidRDefault="0032221D"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Đến khi thông tin hết giá trị sử dụng</w:t>
            </w:r>
          </w:p>
        </w:tc>
      </w:tr>
      <w:tr w:rsidR="003C189B" w:rsidRPr="005C281B" w:rsidTr="005C281B">
        <w:trPr>
          <w:trHeight w:val="2392"/>
          <w:jc w:val="center"/>
        </w:trPr>
        <w:tc>
          <w:tcPr>
            <w:tcW w:w="774" w:type="dxa"/>
            <w:shd w:val="clear" w:color="auto" w:fill="FFFFFF"/>
            <w:vAlign w:val="center"/>
          </w:tcPr>
          <w:p w:rsidR="003C189B" w:rsidRPr="005C281B" w:rsidRDefault="003C189B" w:rsidP="00112906">
            <w:pPr>
              <w:pStyle w:val="Khc0"/>
              <w:jc w:val="center"/>
              <w:rPr>
                <w:sz w:val="26"/>
                <w:szCs w:val="26"/>
              </w:rPr>
            </w:pPr>
            <w:r w:rsidRPr="005C281B">
              <w:rPr>
                <w:color w:val="000000"/>
                <w:sz w:val="26"/>
                <w:szCs w:val="26"/>
              </w:rPr>
              <w:t>13</w:t>
            </w:r>
          </w:p>
        </w:tc>
        <w:tc>
          <w:tcPr>
            <w:tcW w:w="3590"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Báo cáo công tác định kỳ; báo cáo tài chính năm; thông tin thống kê về ngành, lĩnh vực quản lý; thông tin về tuyển dụng, sử dụng, quản lý cán bộ, công chức; thông tin về danh mục và kết quả chương trình, đề tài khoa học</w:t>
            </w:r>
          </w:p>
        </w:tc>
        <w:tc>
          <w:tcPr>
            <w:tcW w:w="2131" w:type="dxa"/>
            <w:shd w:val="clear" w:color="auto" w:fill="FFFFFF"/>
            <w:vAlign w:val="center"/>
          </w:tcPr>
          <w:p w:rsidR="003C189B" w:rsidRPr="005C281B" w:rsidRDefault="00E5019D"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Pr="005C281B">
              <w:rPr>
                <w:color w:val="000000"/>
                <w:sz w:val="26"/>
                <w:szCs w:val="26"/>
              </w:rPr>
              <w:t>; Niêm yết công khai</w:t>
            </w:r>
          </w:p>
        </w:tc>
        <w:tc>
          <w:tcPr>
            <w:tcW w:w="3874" w:type="dxa"/>
            <w:shd w:val="clear" w:color="auto" w:fill="FFFFFF"/>
            <w:vAlign w:val="center"/>
          </w:tcPr>
          <w:p w:rsidR="00E5019D" w:rsidRPr="005C281B" w:rsidRDefault="00E5019D" w:rsidP="00E5019D">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3C189B" w:rsidRPr="005C281B" w:rsidRDefault="00E5019D"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Đến khi thông tin hết giá trị sử dụng</w:t>
            </w:r>
          </w:p>
        </w:tc>
      </w:tr>
      <w:tr w:rsidR="003C189B" w:rsidRPr="005C281B" w:rsidTr="005C281B">
        <w:trPr>
          <w:trHeight w:val="2837"/>
          <w:jc w:val="center"/>
        </w:trPr>
        <w:tc>
          <w:tcPr>
            <w:tcW w:w="774" w:type="dxa"/>
            <w:shd w:val="clear" w:color="auto" w:fill="FFFFFF"/>
            <w:vAlign w:val="center"/>
          </w:tcPr>
          <w:p w:rsidR="003C189B" w:rsidRPr="005C281B" w:rsidRDefault="003C189B" w:rsidP="00112906">
            <w:pPr>
              <w:pStyle w:val="Khc0"/>
              <w:jc w:val="center"/>
              <w:rPr>
                <w:sz w:val="26"/>
                <w:szCs w:val="26"/>
              </w:rPr>
            </w:pPr>
            <w:r w:rsidRPr="005C281B">
              <w:rPr>
                <w:color w:val="000000"/>
                <w:sz w:val="26"/>
                <w:szCs w:val="26"/>
              </w:rPr>
              <w:t>14</w:t>
            </w:r>
          </w:p>
        </w:tc>
        <w:tc>
          <w:tcPr>
            <w:tcW w:w="3590"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Danh mục thông tin phải công khai theo quy định tại điểm b khoản 1 Điều 34 của Luật Tiếp cận thông tin; tên, địa chỉ, số điện thoại, số fax,</w:t>
            </w:r>
            <w:r w:rsidR="00861C49" w:rsidRPr="005C281B">
              <w:rPr>
                <w:color w:val="000000"/>
                <w:sz w:val="26"/>
                <w:szCs w:val="26"/>
              </w:rPr>
              <w:t xml:space="preserve"> </w:t>
            </w:r>
            <w:r w:rsidR="008F453C" w:rsidRPr="005C281B">
              <w:rPr>
                <w:color w:val="000000"/>
                <w:sz w:val="26"/>
                <w:szCs w:val="26"/>
              </w:rPr>
              <w:t>địa chỉ thư điện tử của UBND huyện</w:t>
            </w:r>
            <w:r w:rsidR="00861C49" w:rsidRPr="005C281B">
              <w:rPr>
                <w:color w:val="000000"/>
                <w:sz w:val="26"/>
                <w:szCs w:val="26"/>
              </w:rPr>
              <w:t xml:space="preserve"> hoặc người làm đầu mối tiếp nhận yêu cầu cung cấp thông tin</w:t>
            </w:r>
          </w:p>
        </w:tc>
        <w:tc>
          <w:tcPr>
            <w:tcW w:w="2131" w:type="dxa"/>
            <w:shd w:val="clear" w:color="auto" w:fill="FFFFFF"/>
            <w:vAlign w:val="center"/>
          </w:tcPr>
          <w:p w:rsidR="003C189B" w:rsidRPr="005C281B" w:rsidRDefault="008F453C"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Pr="005C281B">
              <w:rPr>
                <w:color w:val="000000"/>
                <w:sz w:val="26"/>
                <w:szCs w:val="26"/>
              </w:rPr>
              <w:t>; Niêm yết công khai</w:t>
            </w:r>
          </w:p>
        </w:tc>
        <w:tc>
          <w:tcPr>
            <w:tcW w:w="3874" w:type="dxa"/>
            <w:shd w:val="clear" w:color="auto" w:fill="FFFFFF"/>
            <w:vAlign w:val="center"/>
          </w:tcPr>
          <w:p w:rsidR="00BC04D2" w:rsidRPr="005C281B" w:rsidRDefault="00BC04D2" w:rsidP="00BC04D2">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3C189B" w:rsidRPr="005C281B" w:rsidRDefault="00BC04D2"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3C189B" w:rsidRPr="005C281B" w:rsidRDefault="003C189B" w:rsidP="00112906">
            <w:pPr>
              <w:pStyle w:val="Khc0"/>
              <w:rPr>
                <w:sz w:val="26"/>
                <w:szCs w:val="26"/>
              </w:rPr>
            </w:pPr>
            <w:r w:rsidRPr="005C281B">
              <w:rPr>
                <w:color w:val="000000"/>
                <w:sz w:val="26"/>
                <w:szCs w:val="26"/>
              </w:rPr>
              <w:t>Đến khi thông tin hết giá trị sử dụng</w:t>
            </w:r>
          </w:p>
        </w:tc>
      </w:tr>
      <w:tr w:rsidR="00861C49" w:rsidRPr="005C281B" w:rsidTr="005C281B">
        <w:trPr>
          <w:jc w:val="center"/>
        </w:trPr>
        <w:tc>
          <w:tcPr>
            <w:tcW w:w="774" w:type="dxa"/>
            <w:shd w:val="clear" w:color="auto" w:fill="FFFFFF"/>
            <w:vAlign w:val="center"/>
          </w:tcPr>
          <w:p w:rsidR="00861C49" w:rsidRPr="005C281B" w:rsidRDefault="00861C49" w:rsidP="00112906">
            <w:pPr>
              <w:pStyle w:val="Khc0"/>
              <w:jc w:val="center"/>
              <w:rPr>
                <w:sz w:val="26"/>
                <w:szCs w:val="26"/>
              </w:rPr>
            </w:pPr>
            <w:r w:rsidRPr="005C281B">
              <w:rPr>
                <w:color w:val="000000"/>
                <w:sz w:val="26"/>
                <w:szCs w:val="26"/>
              </w:rPr>
              <w:t>15</w:t>
            </w:r>
          </w:p>
        </w:tc>
        <w:tc>
          <w:tcPr>
            <w:tcW w:w="3590" w:type="dxa"/>
            <w:shd w:val="clear" w:color="auto" w:fill="FFFFFF"/>
            <w:vAlign w:val="center"/>
          </w:tcPr>
          <w:p w:rsidR="00861C49" w:rsidRPr="005C281B" w:rsidRDefault="00861C49" w:rsidP="00112906">
            <w:pPr>
              <w:pStyle w:val="Khc0"/>
              <w:spacing w:before="160"/>
              <w:rPr>
                <w:sz w:val="26"/>
                <w:szCs w:val="26"/>
              </w:rPr>
            </w:pPr>
            <w:r w:rsidRPr="005C281B">
              <w:rPr>
                <w:color w:val="000000"/>
                <w:sz w:val="26"/>
                <w:szCs w:val="26"/>
              </w:rPr>
              <w:t>Thông tin liên quan đến lợi ích công cộng, sức khỏe của cộng đồng</w:t>
            </w:r>
          </w:p>
        </w:tc>
        <w:tc>
          <w:tcPr>
            <w:tcW w:w="2131" w:type="dxa"/>
            <w:shd w:val="clear" w:color="auto" w:fill="FFFFFF"/>
            <w:vAlign w:val="center"/>
          </w:tcPr>
          <w:p w:rsidR="00861C49" w:rsidRPr="005C281B" w:rsidRDefault="008F453C"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Pr="005C281B">
              <w:rPr>
                <w:color w:val="000000"/>
                <w:sz w:val="26"/>
                <w:szCs w:val="26"/>
              </w:rPr>
              <w:t xml:space="preserve">; Niêm yết công khai; </w:t>
            </w:r>
            <w:r w:rsidR="00861C49" w:rsidRPr="005C281B">
              <w:rPr>
                <w:color w:val="000000"/>
                <w:sz w:val="26"/>
                <w:szCs w:val="26"/>
              </w:rPr>
              <w:t xml:space="preserve">Đài </w:t>
            </w:r>
            <w:r w:rsidRPr="005C281B">
              <w:rPr>
                <w:color w:val="000000"/>
                <w:sz w:val="26"/>
                <w:szCs w:val="26"/>
              </w:rPr>
              <w:t>TTCS</w:t>
            </w:r>
          </w:p>
        </w:tc>
        <w:tc>
          <w:tcPr>
            <w:tcW w:w="3874" w:type="dxa"/>
            <w:shd w:val="clear" w:color="auto" w:fill="FFFFFF"/>
            <w:vAlign w:val="center"/>
          </w:tcPr>
          <w:p w:rsidR="00BC04D2" w:rsidRPr="005C281B" w:rsidRDefault="00BC04D2" w:rsidP="00BC04D2">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861C49" w:rsidRPr="005C281B" w:rsidRDefault="00BC04D2"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861C49" w:rsidRPr="005C281B" w:rsidRDefault="00861C49"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861C49" w:rsidRPr="005C281B" w:rsidRDefault="00861C49" w:rsidP="00861C49">
            <w:pPr>
              <w:pStyle w:val="Khc0"/>
              <w:numPr>
                <w:ilvl w:val="0"/>
                <w:numId w:val="2"/>
              </w:numPr>
              <w:tabs>
                <w:tab w:val="left" w:pos="158"/>
              </w:tabs>
              <w:rPr>
                <w:sz w:val="26"/>
                <w:szCs w:val="26"/>
              </w:rPr>
            </w:pPr>
            <w:r w:rsidRPr="005C281B">
              <w:rPr>
                <w:color w:val="000000"/>
                <w:sz w:val="26"/>
                <w:szCs w:val="26"/>
              </w:rPr>
              <w:t>Đến khi thông tin hết giá trị sử dụng</w:t>
            </w:r>
          </w:p>
          <w:p w:rsidR="00861C49" w:rsidRPr="005C281B" w:rsidRDefault="00861C49" w:rsidP="00861C49">
            <w:pPr>
              <w:pStyle w:val="Khc0"/>
              <w:numPr>
                <w:ilvl w:val="0"/>
                <w:numId w:val="2"/>
              </w:numPr>
              <w:tabs>
                <w:tab w:val="left" w:pos="154"/>
              </w:tabs>
              <w:rPr>
                <w:sz w:val="26"/>
                <w:szCs w:val="26"/>
              </w:rPr>
            </w:pPr>
            <w:r w:rsidRPr="005C281B">
              <w:rPr>
                <w:color w:val="000000"/>
                <w:sz w:val="26"/>
                <w:szCs w:val="26"/>
              </w:rPr>
              <w:t>Niêm yết ít nhất 30 ngày trừ khi pháp luật có quy định khác</w:t>
            </w:r>
          </w:p>
        </w:tc>
      </w:tr>
      <w:tr w:rsidR="00861C49" w:rsidRPr="005C281B" w:rsidTr="005C281B">
        <w:trPr>
          <w:jc w:val="center"/>
        </w:trPr>
        <w:tc>
          <w:tcPr>
            <w:tcW w:w="774" w:type="dxa"/>
            <w:shd w:val="clear" w:color="auto" w:fill="FFFFFF"/>
            <w:vAlign w:val="center"/>
          </w:tcPr>
          <w:p w:rsidR="00861C49" w:rsidRPr="005C281B" w:rsidRDefault="00861C49" w:rsidP="00112906">
            <w:pPr>
              <w:pStyle w:val="Khc0"/>
              <w:jc w:val="center"/>
              <w:rPr>
                <w:sz w:val="26"/>
                <w:szCs w:val="26"/>
              </w:rPr>
            </w:pPr>
            <w:r w:rsidRPr="005C281B">
              <w:rPr>
                <w:color w:val="000000"/>
                <w:sz w:val="26"/>
                <w:szCs w:val="26"/>
              </w:rPr>
              <w:lastRenderedPageBreak/>
              <w:t>16</w:t>
            </w:r>
          </w:p>
        </w:tc>
        <w:tc>
          <w:tcPr>
            <w:tcW w:w="3590" w:type="dxa"/>
            <w:shd w:val="clear" w:color="auto" w:fill="FFFFFF"/>
            <w:vAlign w:val="center"/>
          </w:tcPr>
          <w:p w:rsidR="00861C49" w:rsidRPr="005C281B" w:rsidRDefault="00861C49" w:rsidP="00112906">
            <w:pPr>
              <w:pStyle w:val="Khc0"/>
              <w:rPr>
                <w:sz w:val="26"/>
                <w:szCs w:val="26"/>
              </w:rPr>
            </w:pPr>
            <w:r w:rsidRPr="005C281B">
              <w:rPr>
                <w:color w:val="000000"/>
                <w:sz w:val="26"/>
                <w:szCs w:val="26"/>
              </w:rPr>
              <w:t>Thông tin về thuế, phí, lệ phí</w:t>
            </w:r>
          </w:p>
        </w:tc>
        <w:tc>
          <w:tcPr>
            <w:tcW w:w="2131" w:type="dxa"/>
            <w:shd w:val="clear" w:color="auto" w:fill="FFFFFF"/>
            <w:vAlign w:val="center"/>
          </w:tcPr>
          <w:p w:rsidR="00861C49" w:rsidRPr="005C281B" w:rsidRDefault="003E6A8B" w:rsidP="00F44F91">
            <w:pPr>
              <w:pStyle w:val="Khc0"/>
              <w:rPr>
                <w:sz w:val="26"/>
                <w:szCs w:val="26"/>
              </w:rPr>
            </w:pPr>
            <w:r w:rsidRPr="005C281B">
              <w:rPr>
                <w:color w:val="000000"/>
                <w:sz w:val="26"/>
                <w:szCs w:val="26"/>
              </w:rPr>
              <w:t xml:space="preserve">Cổng thông tin điện tử </w:t>
            </w:r>
            <w:r w:rsidR="00F44F91">
              <w:rPr>
                <w:color w:val="000000"/>
                <w:sz w:val="26"/>
                <w:szCs w:val="26"/>
              </w:rPr>
              <w:t>xã</w:t>
            </w:r>
            <w:r w:rsidR="00861C49" w:rsidRPr="005C281B">
              <w:rPr>
                <w:color w:val="000000"/>
                <w:sz w:val="26"/>
                <w:szCs w:val="26"/>
              </w:rPr>
              <w:t>; Niêm yết công khai</w:t>
            </w:r>
          </w:p>
        </w:tc>
        <w:tc>
          <w:tcPr>
            <w:tcW w:w="3874" w:type="dxa"/>
            <w:shd w:val="clear" w:color="auto" w:fill="FFFFFF"/>
            <w:vAlign w:val="center"/>
          </w:tcPr>
          <w:p w:rsidR="003E6A8B" w:rsidRPr="005C281B" w:rsidRDefault="003E6A8B" w:rsidP="003E6A8B">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861C49" w:rsidRPr="005C281B" w:rsidRDefault="003E6A8B"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861C49" w:rsidRPr="005C281B" w:rsidRDefault="00861C49"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861C49" w:rsidRPr="005C281B" w:rsidRDefault="00861C49" w:rsidP="00861C49">
            <w:pPr>
              <w:pStyle w:val="Khc0"/>
              <w:numPr>
                <w:ilvl w:val="0"/>
                <w:numId w:val="3"/>
              </w:numPr>
              <w:tabs>
                <w:tab w:val="left" w:pos="158"/>
              </w:tabs>
              <w:rPr>
                <w:sz w:val="26"/>
                <w:szCs w:val="26"/>
              </w:rPr>
            </w:pPr>
            <w:r w:rsidRPr="005C281B">
              <w:rPr>
                <w:color w:val="000000"/>
                <w:sz w:val="26"/>
                <w:szCs w:val="26"/>
              </w:rPr>
              <w:t>Đến khi thông tin hết giá trị sử dụng</w:t>
            </w:r>
          </w:p>
          <w:p w:rsidR="00861C49" w:rsidRPr="005C281B" w:rsidRDefault="00861C49" w:rsidP="00861C49">
            <w:pPr>
              <w:pStyle w:val="Khc0"/>
              <w:numPr>
                <w:ilvl w:val="0"/>
                <w:numId w:val="3"/>
              </w:numPr>
              <w:tabs>
                <w:tab w:val="left" w:pos="154"/>
              </w:tabs>
              <w:rPr>
                <w:sz w:val="26"/>
                <w:szCs w:val="26"/>
              </w:rPr>
            </w:pPr>
            <w:r w:rsidRPr="005C281B">
              <w:rPr>
                <w:color w:val="000000"/>
                <w:sz w:val="26"/>
                <w:szCs w:val="26"/>
              </w:rPr>
              <w:t>Niêm yết ít nhất 30 ngày trừ khi pháp luật có quy định khác</w:t>
            </w:r>
          </w:p>
        </w:tc>
      </w:tr>
      <w:tr w:rsidR="00861C49" w:rsidRPr="005C281B" w:rsidTr="005C281B">
        <w:trPr>
          <w:jc w:val="center"/>
        </w:trPr>
        <w:tc>
          <w:tcPr>
            <w:tcW w:w="774" w:type="dxa"/>
            <w:shd w:val="clear" w:color="auto" w:fill="FFFFFF"/>
            <w:vAlign w:val="center"/>
          </w:tcPr>
          <w:p w:rsidR="00861C49" w:rsidRPr="005C281B" w:rsidRDefault="00861C49" w:rsidP="00112906">
            <w:pPr>
              <w:pStyle w:val="Khc0"/>
              <w:jc w:val="center"/>
              <w:rPr>
                <w:sz w:val="26"/>
                <w:szCs w:val="26"/>
              </w:rPr>
            </w:pPr>
            <w:r w:rsidRPr="005C281B">
              <w:rPr>
                <w:color w:val="000000"/>
                <w:sz w:val="26"/>
                <w:szCs w:val="26"/>
              </w:rPr>
              <w:t>17</w:t>
            </w:r>
          </w:p>
        </w:tc>
        <w:tc>
          <w:tcPr>
            <w:tcW w:w="3590" w:type="dxa"/>
            <w:shd w:val="clear" w:color="auto" w:fill="FFFFFF"/>
            <w:vAlign w:val="center"/>
          </w:tcPr>
          <w:p w:rsidR="00861C49" w:rsidRPr="005C281B" w:rsidRDefault="00861C49" w:rsidP="00112906">
            <w:pPr>
              <w:pStyle w:val="Khc0"/>
              <w:rPr>
                <w:sz w:val="26"/>
                <w:szCs w:val="26"/>
              </w:rPr>
            </w:pPr>
            <w:r w:rsidRPr="005C281B">
              <w:rPr>
                <w:color w:val="000000"/>
                <w:sz w:val="26"/>
                <w:szCs w:val="26"/>
              </w:rPr>
              <w:t>Thông tin khác phải được công khai theo quy định của pháp luật</w:t>
            </w:r>
          </w:p>
        </w:tc>
        <w:tc>
          <w:tcPr>
            <w:tcW w:w="2131" w:type="dxa"/>
            <w:shd w:val="clear" w:color="auto" w:fill="FFFFFF"/>
            <w:vAlign w:val="center"/>
          </w:tcPr>
          <w:p w:rsidR="00861C49" w:rsidRPr="005C281B" w:rsidRDefault="00A90AEB" w:rsidP="002A02A4">
            <w:pPr>
              <w:pStyle w:val="Khc0"/>
              <w:rPr>
                <w:sz w:val="26"/>
                <w:szCs w:val="26"/>
              </w:rPr>
            </w:pPr>
            <w:r w:rsidRPr="005C281B">
              <w:rPr>
                <w:color w:val="000000"/>
                <w:sz w:val="26"/>
                <w:szCs w:val="26"/>
              </w:rPr>
              <w:t xml:space="preserve">Cổng thông tin điện tử </w:t>
            </w:r>
            <w:r w:rsidR="002A02A4">
              <w:rPr>
                <w:color w:val="000000"/>
                <w:sz w:val="26"/>
                <w:szCs w:val="26"/>
              </w:rPr>
              <w:t xml:space="preserve">xã; hệ thống </w:t>
            </w:r>
            <w:r w:rsidR="00861C49" w:rsidRPr="005C281B">
              <w:rPr>
                <w:color w:val="000000"/>
                <w:sz w:val="26"/>
                <w:szCs w:val="26"/>
              </w:rPr>
              <w:t xml:space="preserve">Đài </w:t>
            </w:r>
            <w:r w:rsidRPr="005C281B">
              <w:rPr>
                <w:color w:val="000000"/>
                <w:sz w:val="26"/>
                <w:szCs w:val="26"/>
              </w:rPr>
              <w:t>TTCS</w:t>
            </w:r>
          </w:p>
        </w:tc>
        <w:tc>
          <w:tcPr>
            <w:tcW w:w="3874" w:type="dxa"/>
            <w:shd w:val="clear" w:color="auto" w:fill="FFFFFF"/>
            <w:vAlign w:val="center"/>
          </w:tcPr>
          <w:p w:rsidR="00A90AEB" w:rsidRPr="005C281B" w:rsidRDefault="00A90AEB" w:rsidP="00A90AEB">
            <w:pPr>
              <w:pStyle w:val="Khc0"/>
              <w:rPr>
                <w:color w:val="000000"/>
                <w:sz w:val="26"/>
                <w:szCs w:val="26"/>
              </w:rPr>
            </w:pPr>
            <w:r w:rsidRPr="005C281B">
              <w:rPr>
                <w:color w:val="000000"/>
                <w:sz w:val="26"/>
                <w:szCs w:val="26"/>
              </w:rPr>
              <w:t xml:space="preserve">- </w:t>
            </w:r>
            <w:r w:rsidR="00F1242B">
              <w:rPr>
                <w:color w:val="000000"/>
                <w:sz w:val="26"/>
                <w:szCs w:val="26"/>
              </w:rPr>
              <w:t>https://bachngoc</w:t>
            </w:r>
            <w:r w:rsidR="00F1242B" w:rsidRPr="005C281B">
              <w:rPr>
                <w:color w:val="000000"/>
                <w:sz w:val="26"/>
                <w:szCs w:val="26"/>
              </w:rPr>
              <w:t>.nghean.gov.vn</w:t>
            </w:r>
          </w:p>
          <w:p w:rsidR="00861C49" w:rsidRPr="005C281B" w:rsidRDefault="00A90AEB" w:rsidP="00F1242B">
            <w:pPr>
              <w:pStyle w:val="Khc0"/>
              <w:rPr>
                <w:sz w:val="26"/>
                <w:szCs w:val="26"/>
              </w:rPr>
            </w:pPr>
            <w:r w:rsidRPr="005C281B">
              <w:rPr>
                <w:color w:val="000000"/>
                <w:sz w:val="26"/>
                <w:szCs w:val="26"/>
              </w:rPr>
              <w:t xml:space="preserve">- Trụ sở UBND </w:t>
            </w:r>
            <w:r w:rsidR="00F1242B">
              <w:rPr>
                <w:color w:val="000000"/>
                <w:sz w:val="26"/>
                <w:szCs w:val="26"/>
              </w:rPr>
              <w:t>xã</w:t>
            </w:r>
          </w:p>
        </w:tc>
        <w:tc>
          <w:tcPr>
            <w:tcW w:w="2381" w:type="dxa"/>
            <w:shd w:val="clear" w:color="auto" w:fill="FFFFFF"/>
            <w:vAlign w:val="center"/>
          </w:tcPr>
          <w:p w:rsidR="00861C49" w:rsidRPr="005C281B" w:rsidRDefault="00861C49" w:rsidP="00112906">
            <w:pPr>
              <w:pStyle w:val="Khc0"/>
              <w:rPr>
                <w:sz w:val="26"/>
                <w:szCs w:val="26"/>
              </w:rPr>
            </w:pPr>
            <w:r w:rsidRPr="005C281B">
              <w:rPr>
                <w:color w:val="000000"/>
                <w:sz w:val="26"/>
                <w:szCs w:val="26"/>
              </w:rPr>
              <w:t>Chậm nhất là 05 ngày làm việc kể từ ngày thông tin được tạo ra.</w:t>
            </w:r>
          </w:p>
        </w:tc>
        <w:tc>
          <w:tcPr>
            <w:tcW w:w="2856" w:type="dxa"/>
            <w:shd w:val="clear" w:color="auto" w:fill="FFFFFF"/>
            <w:vAlign w:val="center"/>
          </w:tcPr>
          <w:p w:rsidR="00861C49" w:rsidRPr="005C281B" w:rsidRDefault="00861C49" w:rsidP="00861C49">
            <w:pPr>
              <w:pStyle w:val="Khc0"/>
              <w:numPr>
                <w:ilvl w:val="0"/>
                <w:numId w:val="4"/>
              </w:numPr>
              <w:tabs>
                <w:tab w:val="left" w:pos="158"/>
              </w:tabs>
              <w:rPr>
                <w:sz w:val="26"/>
                <w:szCs w:val="26"/>
              </w:rPr>
            </w:pPr>
            <w:r w:rsidRPr="005C281B">
              <w:rPr>
                <w:color w:val="000000"/>
                <w:sz w:val="26"/>
                <w:szCs w:val="26"/>
              </w:rPr>
              <w:t>Đến khi thông tin hết giá trị sử dụng</w:t>
            </w:r>
          </w:p>
          <w:p w:rsidR="00861C49" w:rsidRPr="005C281B" w:rsidRDefault="00861C49" w:rsidP="00861C49">
            <w:pPr>
              <w:pStyle w:val="Khc0"/>
              <w:numPr>
                <w:ilvl w:val="0"/>
                <w:numId w:val="4"/>
              </w:numPr>
              <w:tabs>
                <w:tab w:val="left" w:pos="154"/>
              </w:tabs>
              <w:rPr>
                <w:sz w:val="26"/>
                <w:szCs w:val="26"/>
              </w:rPr>
            </w:pPr>
            <w:r w:rsidRPr="005C281B">
              <w:rPr>
                <w:color w:val="000000"/>
                <w:sz w:val="26"/>
                <w:szCs w:val="26"/>
              </w:rPr>
              <w:t>Niêm yết ít nhất 30 ngày trừ khi pháp luật có quy định khác</w:t>
            </w:r>
          </w:p>
        </w:tc>
      </w:tr>
    </w:tbl>
    <w:p w:rsidR="00FF3251" w:rsidRDefault="00FF3251"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6B0ADD" w:rsidP="00FF3251">
      <w:pPr>
        <w:jc w:val="center"/>
      </w:pPr>
    </w:p>
    <w:p w:rsidR="006B0ADD" w:rsidRDefault="00385F23" w:rsidP="00FF3251">
      <w:pPr>
        <w:jc w:val="center"/>
        <w:rPr>
          <w:b/>
        </w:rPr>
      </w:pPr>
      <w:r>
        <w:rPr>
          <w:b/>
          <w:noProof/>
        </w:rPr>
        <w:lastRenderedPageBreak/>
        <w:pict>
          <v:shape id="_x0000_s1026" type="#_x0000_t32" style="position:absolute;left:0;text-align:left;margin-left:280.05pt;margin-top:17.55pt;width:138pt;height:0;z-index:251658240" o:connectortype="straight"/>
        </w:pict>
      </w:r>
      <w:r w:rsidR="006B0ADD" w:rsidRPr="00DA724B">
        <w:rPr>
          <w:b/>
        </w:rPr>
        <w:t>DANH MỤC THÔNG TIN CÔNG DÂN TIẾP CẬN CÓ ĐIỀU KIỆN</w:t>
      </w:r>
    </w:p>
    <w:p w:rsidR="003A68D7" w:rsidRPr="00DA724B" w:rsidRDefault="003A68D7" w:rsidP="00FF3251">
      <w:pPr>
        <w:jc w:val="center"/>
        <w:rPr>
          <w:b/>
        </w:rPr>
      </w:pPr>
    </w:p>
    <w:tbl>
      <w:tblPr>
        <w:tblOverlap w:val="never"/>
        <w:tblW w:w="0" w:type="auto"/>
        <w:jc w:val="center"/>
        <w:tblLayout w:type="fixed"/>
        <w:tblCellMar>
          <w:left w:w="10" w:type="dxa"/>
          <w:right w:w="10" w:type="dxa"/>
        </w:tblCellMar>
        <w:tblLook w:val="04A0"/>
      </w:tblPr>
      <w:tblGrid>
        <w:gridCol w:w="917"/>
        <w:gridCol w:w="5578"/>
        <w:gridCol w:w="1982"/>
        <w:gridCol w:w="2270"/>
        <w:gridCol w:w="2266"/>
        <w:gridCol w:w="1426"/>
      </w:tblGrid>
      <w:tr w:rsidR="008631E1" w:rsidTr="00112906">
        <w:trPr>
          <w:trHeight w:hRule="exact" w:val="658"/>
          <w:jc w:val="center"/>
        </w:trPr>
        <w:tc>
          <w:tcPr>
            <w:tcW w:w="917" w:type="dxa"/>
            <w:tcBorders>
              <w:top w:val="single" w:sz="4" w:space="0" w:color="auto"/>
              <w:left w:val="single" w:sz="4" w:space="0" w:color="auto"/>
            </w:tcBorders>
            <w:shd w:val="clear" w:color="auto" w:fill="FFFFFF"/>
            <w:vAlign w:val="center"/>
          </w:tcPr>
          <w:p w:rsidR="008631E1" w:rsidRDefault="008631E1" w:rsidP="00112906">
            <w:pPr>
              <w:pStyle w:val="Khc0"/>
              <w:jc w:val="center"/>
            </w:pPr>
            <w:r>
              <w:rPr>
                <w:b/>
                <w:bCs/>
                <w:color w:val="000000"/>
              </w:rPr>
              <w:t>STT</w:t>
            </w:r>
          </w:p>
        </w:tc>
        <w:tc>
          <w:tcPr>
            <w:tcW w:w="5578" w:type="dxa"/>
            <w:tcBorders>
              <w:top w:val="single" w:sz="4" w:space="0" w:color="auto"/>
              <w:left w:val="single" w:sz="4" w:space="0" w:color="auto"/>
            </w:tcBorders>
            <w:shd w:val="clear" w:color="auto" w:fill="FFFFFF"/>
            <w:vAlign w:val="center"/>
          </w:tcPr>
          <w:p w:rsidR="008631E1" w:rsidRDefault="008631E1" w:rsidP="00112906">
            <w:pPr>
              <w:pStyle w:val="Khc0"/>
              <w:jc w:val="center"/>
            </w:pPr>
            <w:r>
              <w:rPr>
                <w:b/>
                <w:bCs/>
                <w:color w:val="000000"/>
              </w:rPr>
              <w:t>Loại thông tin</w:t>
            </w:r>
          </w:p>
        </w:tc>
        <w:tc>
          <w:tcPr>
            <w:tcW w:w="1982" w:type="dxa"/>
            <w:tcBorders>
              <w:top w:val="single" w:sz="4" w:space="0" w:color="auto"/>
              <w:left w:val="single" w:sz="4" w:space="0" w:color="auto"/>
            </w:tcBorders>
            <w:shd w:val="clear" w:color="auto" w:fill="FFFFFF"/>
            <w:vAlign w:val="bottom"/>
          </w:tcPr>
          <w:p w:rsidR="008631E1" w:rsidRDefault="008631E1" w:rsidP="00112906">
            <w:pPr>
              <w:pStyle w:val="Khc0"/>
              <w:jc w:val="center"/>
            </w:pPr>
            <w:r>
              <w:rPr>
                <w:b/>
                <w:bCs/>
                <w:color w:val="000000"/>
              </w:rPr>
              <w:t>Số, kí hiệu văn bản</w:t>
            </w:r>
          </w:p>
        </w:tc>
        <w:tc>
          <w:tcPr>
            <w:tcW w:w="2270" w:type="dxa"/>
            <w:tcBorders>
              <w:top w:val="single" w:sz="4" w:space="0" w:color="auto"/>
              <w:left w:val="single" w:sz="4" w:space="0" w:color="auto"/>
            </w:tcBorders>
            <w:shd w:val="clear" w:color="auto" w:fill="FFFFFF"/>
            <w:vAlign w:val="center"/>
          </w:tcPr>
          <w:p w:rsidR="008631E1" w:rsidRDefault="008631E1" w:rsidP="00112906">
            <w:pPr>
              <w:pStyle w:val="Khc0"/>
              <w:jc w:val="center"/>
            </w:pPr>
            <w:r>
              <w:rPr>
                <w:b/>
                <w:bCs/>
                <w:color w:val="000000"/>
              </w:rPr>
              <w:t>Hồ sơ, tài liệu</w:t>
            </w:r>
          </w:p>
        </w:tc>
        <w:tc>
          <w:tcPr>
            <w:tcW w:w="2266" w:type="dxa"/>
            <w:tcBorders>
              <w:top w:val="single" w:sz="4" w:space="0" w:color="auto"/>
              <w:left w:val="single" w:sz="4" w:space="0" w:color="auto"/>
            </w:tcBorders>
            <w:shd w:val="clear" w:color="auto" w:fill="FFFFFF"/>
            <w:vAlign w:val="bottom"/>
          </w:tcPr>
          <w:p w:rsidR="008631E1" w:rsidRDefault="008631E1" w:rsidP="00112906">
            <w:pPr>
              <w:pStyle w:val="Khc0"/>
              <w:jc w:val="center"/>
            </w:pPr>
            <w:r>
              <w:rPr>
                <w:b/>
                <w:bCs/>
                <w:color w:val="000000"/>
              </w:rPr>
              <w:t>Ngày tháng năm tạo ra thông tin</w:t>
            </w:r>
          </w:p>
        </w:tc>
        <w:tc>
          <w:tcPr>
            <w:tcW w:w="1426" w:type="dxa"/>
            <w:tcBorders>
              <w:top w:val="single" w:sz="4" w:space="0" w:color="auto"/>
              <w:left w:val="single" w:sz="4" w:space="0" w:color="auto"/>
              <w:right w:val="single" w:sz="4" w:space="0" w:color="auto"/>
            </w:tcBorders>
            <w:shd w:val="clear" w:color="auto" w:fill="FFFFFF"/>
            <w:vAlign w:val="center"/>
          </w:tcPr>
          <w:p w:rsidR="008631E1" w:rsidRDefault="008631E1" w:rsidP="00112906">
            <w:pPr>
              <w:pStyle w:val="Khc0"/>
              <w:jc w:val="center"/>
            </w:pPr>
            <w:r>
              <w:rPr>
                <w:b/>
                <w:bCs/>
                <w:color w:val="000000"/>
              </w:rPr>
              <w:t>Ghi chú</w:t>
            </w:r>
          </w:p>
        </w:tc>
      </w:tr>
      <w:tr w:rsidR="008631E1" w:rsidTr="00112906">
        <w:trPr>
          <w:trHeight w:hRule="exact" w:val="1286"/>
          <w:jc w:val="center"/>
        </w:trPr>
        <w:tc>
          <w:tcPr>
            <w:tcW w:w="917" w:type="dxa"/>
            <w:tcBorders>
              <w:top w:val="single" w:sz="4" w:space="0" w:color="auto"/>
              <w:left w:val="single" w:sz="4" w:space="0" w:color="auto"/>
            </w:tcBorders>
            <w:shd w:val="clear" w:color="auto" w:fill="FFFFFF"/>
            <w:vAlign w:val="center"/>
          </w:tcPr>
          <w:p w:rsidR="008631E1" w:rsidRDefault="008631E1" w:rsidP="00112906">
            <w:pPr>
              <w:pStyle w:val="Khc0"/>
              <w:jc w:val="center"/>
            </w:pPr>
            <w:r>
              <w:rPr>
                <w:color w:val="000000"/>
              </w:rPr>
              <w:t>1</w:t>
            </w:r>
          </w:p>
        </w:tc>
        <w:tc>
          <w:tcPr>
            <w:tcW w:w="5578" w:type="dxa"/>
            <w:tcBorders>
              <w:top w:val="single" w:sz="4" w:space="0" w:color="auto"/>
              <w:left w:val="single" w:sz="4" w:space="0" w:color="auto"/>
            </w:tcBorders>
            <w:shd w:val="clear" w:color="auto" w:fill="FFFFFF"/>
            <w:vAlign w:val="center"/>
          </w:tcPr>
          <w:p w:rsidR="008631E1" w:rsidRDefault="008631E1" w:rsidP="00112906">
            <w:pPr>
              <w:pStyle w:val="Khc0"/>
            </w:pPr>
            <w:r>
              <w:rPr>
                <w:color w:val="000000"/>
              </w:rPr>
              <w:t>Thông tin liên quan đến bí mật kinh doanh được tiếp cận trong trường hợp chủ sở hữu bí mật kinh doanh đó đồng ý</w:t>
            </w:r>
          </w:p>
        </w:tc>
        <w:tc>
          <w:tcPr>
            <w:tcW w:w="1982" w:type="dxa"/>
            <w:tcBorders>
              <w:top w:val="single" w:sz="4" w:space="0" w:color="auto"/>
              <w:left w:val="single" w:sz="4" w:space="0" w:color="auto"/>
            </w:tcBorders>
            <w:shd w:val="clear" w:color="auto" w:fill="FFFFFF"/>
          </w:tcPr>
          <w:p w:rsidR="008631E1" w:rsidRDefault="008631E1" w:rsidP="00112906">
            <w:pPr>
              <w:rPr>
                <w:sz w:val="10"/>
                <w:szCs w:val="10"/>
              </w:rPr>
            </w:pPr>
          </w:p>
        </w:tc>
        <w:tc>
          <w:tcPr>
            <w:tcW w:w="2270" w:type="dxa"/>
            <w:tcBorders>
              <w:top w:val="single" w:sz="4" w:space="0" w:color="auto"/>
              <w:left w:val="single" w:sz="4" w:space="0" w:color="auto"/>
            </w:tcBorders>
            <w:shd w:val="clear" w:color="auto" w:fill="FFFFFF"/>
          </w:tcPr>
          <w:p w:rsidR="008631E1" w:rsidRDefault="008631E1" w:rsidP="00112906">
            <w:pPr>
              <w:rPr>
                <w:sz w:val="10"/>
                <w:szCs w:val="10"/>
              </w:rPr>
            </w:pPr>
          </w:p>
        </w:tc>
        <w:tc>
          <w:tcPr>
            <w:tcW w:w="2266" w:type="dxa"/>
            <w:tcBorders>
              <w:top w:val="single" w:sz="4" w:space="0" w:color="auto"/>
              <w:left w:val="single" w:sz="4" w:space="0" w:color="auto"/>
            </w:tcBorders>
            <w:shd w:val="clear" w:color="auto" w:fill="FFFFFF"/>
          </w:tcPr>
          <w:p w:rsidR="008631E1" w:rsidRDefault="008631E1" w:rsidP="00112906">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8631E1" w:rsidRDefault="008631E1" w:rsidP="00112906">
            <w:pPr>
              <w:rPr>
                <w:sz w:val="10"/>
                <w:szCs w:val="10"/>
              </w:rPr>
            </w:pPr>
          </w:p>
        </w:tc>
      </w:tr>
      <w:tr w:rsidR="008631E1" w:rsidTr="00112906">
        <w:trPr>
          <w:trHeight w:hRule="exact" w:val="1843"/>
          <w:jc w:val="center"/>
        </w:trPr>
        <w:tc>
          <w:tcPr>
            <w:tcW w:w="917" w:type="dxa"/>
            <w:tcBorders>
              <w:top w:val="single" w:sz="4" w:space="0" w:color="auto"/>
              <w:left w:val="single" w:sz="4" w:space="0" w:color="auto"/>
              <w:bottom w:val="single" w:sz="4" w:space="0" w:color="auto"/>
            </w:tcBorders>
            <w:shd w:val="clear" w:color="auto" w:fill="FFFFFF"/>
            <w:vAlign w:val="center"/>
          </w:tcPr>
          <w:p w:rsidR="008631E1" w:rsidRDefault="008631E1" w:rsidP="00112906">
            <w:pPr>
              <w:pStyle w:val="Khc0"/>
              <w:jc w:val="center"/>
            </w:pPr>
            <w:r>
              <w:rPr>
                <w:color w:val="000000"/>
              </w:rPr>
              <w:t>2</w:t>
            </w:r>
          </w:p>
        </w:tc>
        <w:tc>
          <w:tcPr>
            <w:tcW w:w="5578" w:type="dxa"/>
            <w:tcBorders>
              <w:top w:val="single" w:sz="4" w:space="0" w:color="auto"/>
              <w:left w:val="single" w:sz="4" w:space="0" w:color="auto"/>
              <w:bottom w:val="single" w:sz="4" w:space="0" w:color="auto"/>
            </w:tcBorders>
            <w:shd w:val="clear" w:color="auto" w:fill="FFFFFF"/>
            <w:vAlign w:val="center"/>
          </w:tcPr>
          <w:p w:rsidR="008631E1" w:rsidRDefault="008631E1" w:rsidP="00112906">
            <w:pPr>
              <w:pStyle w:val="Khc0"/>
            </w:pPr>
            <w:r>
              <w:rPr>
                <w:color w:val="000000"/>
              </w:rPr>
              <w:t>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tc>
        <w:tc>
          <w:tcPr>
            <w:tcW w:w="1982" w:type="dxa"/>
            <w:tcBorders>
              <w:top w:val="single" w:sz="4" w:space="0" w:color="auto"/>
              <w:left w:val="single" w:sz="4" w:space="0" w:color="auto"/>
              <w:bottom w:val="single" w:sz="4" w:space="0" w:color="auto"/>
            </w:tcBorders>
            <w:shd w:val="clear" w:color="auto" w:fill="FFFFFF"/>
          </w:tcPr>
          <w:p w:rsidR="008631E1" w:rsidRDefault="008631E1" w:rsidP="00112906">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8631E1" w:rsidRDefault="008631E1" w:rsidP="00112906">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8631E1" w:rsidRDefault="008631E1" w:rsidP="00112906">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8631E1" w:rsidRDefault="008631E1" w:rsidP="00112906">
            <w:pPr>
              <w:rPr>
                <w:sz w:val="10"/>
                <w:szCs w:val="10"/>
              </w:rPr>
            </w:pPr>
          </w:p>
        </w:tc>
      </w:tr>
    </w:tbl>
    <w:p w:rsidR="006B0ADD" w:rsidRDefault="006B0ADD" w:rsidP="00FF3251">
      <w:pPr>
        <w:jc w:val="center"/>
      </w:pPr>
    </w:p>
    <w:sectPr w:rsidR="006B0ADD" w:rsidSect="00265BDB">
      <w:headerReference w:type="default" r:id="rId7"/>
      <w:pgSz w:w="16840" w:h="11907" w:orient="landscape" w:code="9"/>
      <w:pgMar w:top="1134" w:right="1134" w:bottom="1134" w:left="1134" w:header="454" w:footer="45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6A" w:rsidRDefault="00EF0F6A" w:rsidP="00265BDB">
      <w:pPr>
        <w:spacing w:after="0" w:line="240" w:lineRule="auto"/>
      </w:pPr>
      <w:r>
        <w:separator/>
      </w:r>
    </w:p>
  </w:endnote>
  <w:endnote w:type="continuationSeparator" w:id="1">
    <w:p w:rsidR="00EF0F6A" w:rsidRDefault="00EF0F6A" w:rsidP="00265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6A" w:rsidRDefault="00EF0F6A" w:rsidP="00265BDB">
      <w:pPr>
        <w:spacing w:after="0" w:line="240" w:lineRule="auto"/>
      </w:pPr>
      <w:r>
        <w:separator/>
      </w:r>
    </w:p>
  </w:footnote>
  <w:footnote w:type="continuationSeparator" w:id="1">
    <w:p w:rsidR="00EF0F6A" w:rsidRDefault="00EF0F6A" w:rsidP="00265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7969"/>
      <w:docPartObj>
        <w:docPartGallery w:val="Page Numbers (Top of Page)"/>
        <w:docPartUnique/>
      </w:docPartObj>
    </w:sdtPr>
    <w:sdtContent>
      <w:p w:rsidR="00265BDB" w:rsidRDefault="00385F23">
        <w:pPr>
          <w:pStyle w:val="Header"/>
          <w:jc w:val="center"/>
        </w:pPr>
        <w:fldSimple w:instr=" PAGE   \* MERGEFORMAT ">
          <w:r w:rsidR="00F44F91">
            <w:rPr>
              <w:noProof/>
            </w:rPr>
            <w:t>1</w:t>
          </w:r>
        </w:fldSimple>
      </w:p>
    </w:sdtContent>
  </w:sdt>
  <w:p w:rsidR="00265BDB" w:rsidRDefault="00265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1E0"/>
    <w:multiLevelType w:val="multilevel"/>
    <w:tmpl w:val="4ADEB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9E0BDF"/>
    <w:multiLevelType w:val="multilevel"/>
    <w:tmpl w:val="412A6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B366E9"/>
    <w:multiLevelType w:val="multilevel"/>
    <w:tmpl w:val="73E46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B70D26"/>
    <w:multiLevelType w:val="multilevel"/>
    <w:tmpl w:val="1B222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F3251"/>
    <w:rsid w:val="00023D44"/>
    <w:rsid w:val="00041217"/>
    <w:rsid w:val="000940C1"/>
    <w:rsid w:val="00195CAD"/>
    <w:rsid w:val="0020237E"/>
    <w:rsid w:val="00265BDB"/>
    <w:rsid w:val="002A02A4"/>
    <w:rsid w:val="002A6542"/>
    <w:rsid w:val="0032221D"/>
    <w:rsid w:val="00385F23"/>
    <w:rsid w:val="003A68D7"/>
    <w:rsid w:val="003C175D"/>
    <w:rsid w:val="003C189B"/>
    <w:rsid w:val="003C6435"/>
    <w:rsid w:val="003E6A8B"/>
    <w:rsid w:val="00442BA2"/>
    <w:rsid w:val="00511210"/>
    <w:rsid w:val="005C281B"/>
    <w:rsid w:val="005F5073"/>
    <w:rsid w:val="006436A7"/>
    <w:rsid w:val="006964B9"/>
    <w:rsid w:val="006B0ADD"/>
    <w:rsid w:val="00861C49"/>
    <w:rsid w:val="008631E1"/>
    <w:rsid w:val="008D30ED"/>
    <w:rsid w:val="008F453C"/>
    <w:rsid w:val="0092152E"/>
    <w:rsid w:val="0092270E"/>
    <w:rsid w:val="009478D0"/>
    <w:rsid w:val="009B2516"/>
    <w:rsid w:val="009B79BC"/>
    <w:rsid w:val="009F4971"/>
    <w:rsid w:val="00A87F3D"/>
    <w:rsid w:val="00A90AEB"/>
    <w:rsid w:val="00BC04D2"/>
    <w:rsid w:val="00C12BC8"/>
    <w:rsid w:val="00C81970"/>
    <w:rsid w:val="00DA724B"/>
    <w:rsid w:val="00E4364F"/>
    <w:rsid w:val="00E5019D"/>
    <w:rsid w:val="00EF0F6A"/>
    <w:rsid w:val="00F1242B"/>
    <w:rsid w:val="00F44F91"/>
    <w:rsid w:val="00FF3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FF3251"/>
    <w:rPr>
      <w:rFonts w:eastAsia="Times New Roman" w:cs="Times New Roman"/>
      <w:szCs w:val="28"/>
    </w:rPr>
  </w:style>
  <w:style w:type="paragraph" w:customStyle="1" w:styleId="Khc0">
    <w:name w:val="Khác"/>
    <w:basedOn w:val="Normal"/>
    <w:link w:val="Khc"/>
    <w:rsid w:val="00FF3251"/>
    <w:pPr>
      <w:widowControl w:val="0"/>
      <w:spacing w:after="0" w:line="240" w:lineRule="auto"/>
    </w:pPr>
    <w:rPr>
      <w:rFonts w:eastAsia="Times New Roman" w:cs="Times New Roman"/>
      <w:szCs w:val="28"/>
    </w:rPr>
  </w:style>
  <w:style w:type="character" w:styleId="Hyperlink">
    <w:name w:val="Hyperlink"/>
    <w:basedOn w:val="DefaultParagraphFont"/>
    <w:uiPriority w:val="99"/>
    <w:unhideWhenUsed/>
    <w:rsid w:val="006436A7"/>
    <w:rPr>
      <w:color w:val="0563C1" w:themeColor="hyperlink"/>
      <w:u w:val="single"/>
    </w:rPr>
  </w:style>
  <w:style w:type="paragraph" w:styleId="Header">
    <w:name w:val="header"/>
    <w:basedOn w:val="Normal"/>
    <w:link w:val="HeaderChar"/>
    <w:uiPriority w:val="99"/>
    <w:unhideWhenUsed/>
    <w:rsid w:val="0026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BDB"/>
  </w:style>
  <w:style w:type="paragraph" w:styleId="Footer">
    <w:name w:val="footer"/>
    <w:basedOn w:val="Normal"/>
    <w:link w:val="FooterChar"/>
    <w:uiPriority w:val="99"/>
    <w:semiHidden/>
    <w:unhideWhenUsed/>
    <w:rsid w:val="00265B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5B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2025-07-21T09:36:00Z</dcterms:created>
  <dcterms:modified xsi:type="dcterms:W3CDTF">2025-07-21T09:36:00Z</dcterms:modified>
</cp:coreProperties>
</file>